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Online and Social Media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GF-POL-010</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240" w:after="0"/>
      </w:pPr>
    </w:p>
    <w:p>
      <w:pPr>
        <w:pBdr>
          <w:bottom w:val="single" w:color="2E75B6" w:sz="4"/>
        </w:pBdr>
        <w:spacing w:before="280" w:after="100"/>
      </w:pPr>
      <w:r>
        <w:rPr>
          <w:rFonts w:ascii="Arial" w:cs="Arial" w:eastAsia="Arial" w:hAnsi="Arial"/>
          <w:b/>
          <w:bCs/>
          <w:color w:val="1A3A5C"/>
          <w:sz w:val="26"/>
          <w:szCs w:val="26"/>
        </w:rPr>
        <w:t xml:space="preserve">1. Purpose</w:t>
      </w:r>
    </w:p>
    <w:p>
      <w:pPr>
        <w:spacing w:before="80" w:after="80"/>
      </w:pPr>
      <w:r>
        <w:rPr>
          <w:rFonts w:ascii="Arial" w:cs="Arial" w:eastAsia="Arial" w:hAnsi="Arial"/>
          <w:sz w:val="22"/>
          <w:szCs w:val="22"/>
        </w:rPr>
        <w:t xml:space="preserve">This policy sets out Globe Fit's approach to the use of online platforms and social media by staff, volunteers, and children during Globe Fit activities. It exists to protect children, staff, and the reputation of Globe Fit Ltd.</w:t>
      </w:r>
    </w:p>
    <w:p>
      <w:pPr>
        <w:pBdr>
          <w:bottom w:val="single" w:color="2E75B6" w:sz="4"/>
        </w:pBdr>
        <w:spacing w:before="280" w:after="100"/>
      </w:pPr>
      <w:r>
        <w:rPr>
          <w:rFonts w:ascii="Arial" w:cs="Arial" w:eastAsia="Arial" w:hAnsi="Arial"/>
          <w:b/>
          <w:bCs/>
          <w:color w:val="1A3A5C"/>
          <w:sz w:val="26"/>
          <w:szCs w:val="26"/>
        </w:rPr>
        <w:t xml:space="preserve">2. Staff and Volunteer Use</w:t>
      </w:r>
    </w:p>
    <w:p>
      <w:pPr>
        <w:pStyle w:val="ListParagraph"/>
        <w:numPr>
          <w:ilvl w:val="0"/>
          <w:numId w:val="2"/>
        </w:numPr>
        <w:spacing w:before="40" w:after="40"/>
      </w:pPr>
      <w:r>
        <w:rPr>
          <w:rFonts w:ascii="Arial" w:cs="Arial" w:eastAsia="Arial" w:hAnsi="Arial"/>
          <w:sz w:val="22"/>
          <w:szCs w:val="22"/>
        </w:rPr>
        <w:t xml:space="preserve">Staff must not contact children or their families through personal social media accounts.</w:t>
      </w:r>
    </w:p>
    <w:p>
      <w:pPr>
        <w:pStyle w:val="ListParagraph"/>
        <w:numPr>
          <w:ilvl w:val="0"/>
          <w:numId w:val="2"/>
        </w:numPr>
        <w:spacing w:before="40" w:after="40"/>
      </w:pPr>
      <w:r>
        <w:rPr>
          <w:rFonts w:ascii="Arial" w:cs="Arial" w:eastAsia="Arial" w:hAnsi="Arial"/>
          <w:sz w:val="22"/>
          <w:szCs w:val="22"/>
        </w:rPr>
        <w:t xml:space="preserve">All contact with families must be through official Globe Fit communication channels.</w:t>
      </w:r>
    </w:p>
    <w:p>
      <w:pPr>
        <w:pStyle w:val="ListParagraph"/>
        <w:numPr>
          <w:ilvl w:val="0"/>
          <w:numId w:val="2"/>
        </w:numPr>
        <w:spacing w:before="40" w:after="40"/>
      </w:pPr>
      <w:r>
        <w:rPr>
          <w:rFonts w:ascii="Arial" w:cs="Arial" w:eastAsia="Arial" w:hAnsi="Arial"/>
          <w:sz w:val="22"/>
          <w:szCs w:val="22"/>
        </w:rPr>
        <w:t xml:space="preserve">Staff must not post images or information about children on any personal social media platform.</w:t>
      </w:r>
    </w:p>
    <w:p>
      <w:pPr>
        <w:pStyle w:val="ListParagraph"/>
        <w:numPr>
          <w:ilvl w:val="0"/>
          <w:numId w:val="2"/>
        </w:numPr>
        <w:spacing w:before="40" w:after="40"/>
      </w:pPr>
      <w:r>
        <w:rPr>
          <w:rFonts w:ascii="Arial" w:cs="Arial" w:eastAsia="Arial" w:hAnsi="Arial"/>
          <w:sz w:val="22"/>
          <w:szCs w:val="22"/>
        </w:rPr>
        <w:t xml:space="preserve">Staff must not make any statements about Globe Fit, children, or families on social media that could cause harm or reputational damage.</w:t>
      </w:r>
    </w:p>
    <w:p>
      <w:pPr>
        <w:pBdr>
          <w:bottom w:val="single" w:color="2E75B6" w:sz="4"/>
        </w:pBdr>
        <w:spacing w:before="280" w:after="100"/>
      </w:pPr>
      <w:r>
        <w:rPr>
          <w:rFonts w:ascii="Arial" w:cs="Arial" w:eastAsia="Arial" w:hAnsi="Arial"/>
          <w:b/>
          <w:bCs/>
          <w:color w:val="1A3A5C"/>
          <w:sz w:val="26"/>
          <w:szCs w:val="26"/>
        </w:rPr>
        <w:t xml:space="preserve">3. Mobile Phone and Device Use</w:t>
      </w:r>
    </w:p>
    <w:p>
      <w:pPr>
        <w:spacing w:before="80" w:after="80"/>
      </w:pPr>
      <w:r>
        <w:rPr>
          <w:rFonts w:ascii="Arial" w:cs="Arial" w:eastAsia="Arial" w:hAnsi="Arial"/>
          <w:sz w:val="22"/>
          <w:szCs w:val="22"/>
        </w:rPr>
        <w:t xml:space="preserve">Staff must not use personal mobile phones to take photographs or videos of children. Only authorised Globe Fit devices may be used for this purpose, and only in accordance with our Photography and Media consent arrangements.</w:t>
      </w:r>
    </w:p>
    <w:p>
      <w:pPr>
        <w:pBdr>
          <w:bottom w:val="single" w:color="2E75B6" w:sz="4"/>
        </w:pBdr>
        <w:spacing w:before="280" w:after="100"/>
      </w:pPr>
      <w:r>
        <w:rPr>
          <w:rFonts w:ascii="Arial" w:cs="Arial" w:eastAsia="Arial" w:hAnsi="Arial"/>
          <w:b/>
          <w:bCs/>
          <w:color w:val="1A3A5C"/>
          <w:sz w:val="26"/>
          <w:szCs w:val="26"/>
        </w:rPr>
        <w:t xml:space="preserve">4. Children's Online Safety</w:t>
      </w:r>
    </w:p>
    <w:p>
      <w:pPr>
        <w:spacing w:before="80" w:after="80"/>
      </w:pPr>
      <w:r>
        <w:rPr>
          <w:rFonts w:ascii="Arial" w:cs="Arial" w:eastAsia="Arial" w:hAnsi="Arial"/>
          <w:sz w:val="22"/>
          <w:szCs w:val="22"/>
        </w:rPr>
        <w:t xml:space="preserve">Globe Fit does not permit children to use personal devices during sessions unless explicitly required as part of an activity. Where internet access is provided, it is monitored and filtered appropriately.</w:t>
      </w:r>
    </w:p>
    <w:p>
      <w:pPr>
        <w:pBdr>
          <w:bottom w:val="single" w:color="2E75B6" w:sz="4"/>
        </w:pBdr>
        <w:spacing w:before="280" w:after="100"/>
      </w:pPr>
      <w:r>
        <w:rPr>
          <w:rFonts w:ascii="Arial" w:cs="Arial" w:eastAsia="Arial" w:hAnsi="Arial"/>
          <w:b/>
          <w:bCs/>
          <w:color w:val="1A3A5C"/>
          <w:sz w:val="26"/>
          <w:szCs w:val="26"/>
        </w:rPr>
        <w:t xml:space="preserve">5. Breaches of Policy</w:t>
      </w:r>
    </w:p>
    <w:p>
      <w:pPr>
        <w:spacing w:before="80" w:after="80"/>
      </w:pPr>
      <w:r>
        <w:rPr>
          <w:rFonts w:ascii="Arial" w:cs="Arial" w:eastAsia="Arial" w:hAnsi="Arial"/>
          <w:sz w:val="22"/>
          <w:szCs w:val="22"/>
        </w:rPr>
        <w:t xml:space="preserve">Any breach of this policy by a member of staff or volunteer will be taken seriously and may result in disciplinary action, up to and including dismissal. Breaches that relate to child safety will be referred to the Designated Safeguarding Lead and, where appropriate, statutory agencies.</w:t>
      </w:r>
    </w:p>
    <w:p>
      <w:pPr>
        <w:pBdr>
          <w:bottom w:val="single" w:color="2E75B6" w:sz="4"/>
        </w:pBdr>
        <w:spacing w:before="280" w:after="100"/>
      </w:pPr>
      <w:r>
        <w:rPr>
          <w:rFonts w:ascii="Arial" w:cs="Arial" w:eastAsia="Arial" w:hAnsi="Arial"/>
          <w:b/>
          <w:bCs/>
          <w:color w:val="1A3A5C"/>
          <w:sz w:val="26"/>
          <w:szCs w:val="26"/>
        </w:rPr>
        <w:t xml:space="preserve">6. Review</w:t>
      </w:r>
    </w:p>
    <w:p>
      <w:pPr>
        <w:spacing w:before="80" w:after="80"/>
      </w:pPr>
      <w:r>
        <w:rPr>
          <w:rFonts w:ascii="Arial" w:cs="Arial" w:eastAsia="Arial" w:hAnsi="Arial"/>
          <w:sz w:val="22"/>
          <w:szCs w:val="22"/>
        </w:rPr>
        <w:t xml:space="preserve">This policy was last reviewed in March 2026 and will be reviewed annually.</w:t>
      </w:r>
    </w:p>
    <w:p>
      <w:pPr>
        <w:spacing w:before="40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2026-03-31T17:01:58.831Z</dcterms:created>
  <dcterms:modified xsi:type="dcterms:W3CDTF">2026-03-31T17:01:58.831Z</dcterms:modified>
</cp:coreProperties>
</file>

<file path=docProps/custom.xml><?xml version="1.0" encoding="utf-8"?>
<Properties xmlns="http://schemas.openxmlformats.org/officeDocument/2006/custom-properties" xmlns:vt="http://schemas.openxmlformats.org/officeDocument/2006/docPropsVTypes"/>
</file>