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A3A5C" w:val="clear"/>
        <w:spacing w:before="0" w:after="0"/>
        <w:jc w:val="left"/>
      </w:pPr>
      <w:r>
        <w:rPr>
          <w:rFonts w:ascii="Arial" w:cs="Arial" w:eastAsia="Arial" w:hAnsi="Arial"/>
          <w:b/>
          <w:bCs/>
          <w:color w:val="FFFFFF"/>
          <w:sz w:val="28"/>
          <w:szCs w:val="28"/>
        </w:rPr>
        <w:t xml:space="preserve">GLOBE FIT</w:t>
      </w:r>
    </w:p>
    <w:p>
      <w:pPr>
        <w:spacing w:before="320" w:after="120"/>
        <w:jc w:val="left"/>
      </w:pPr>
      <w:r>
        <w:rPr>
          <w:rFonts w:ascii="Arial" w:cs="Arial" w:eastAsia="Arial" w:hAnsi="Arial"/>
          <w:b/>
          <w:bCs/>
          <w:color w:val="1A3A5C"/>
          <w:sz w:val="36"/>
          <w:szCs w:val="36"/>
        </w:rPr>
        <w:t xml:space="preserve">Health and Safety Policy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7026"/>
      </w:tblGrid>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Policy Reference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GF-POL-004</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Organisation</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Globe Fit Ltd</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Last Reviewed</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2026</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Next Review Due</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March 2027</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Approved by</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Hannah Murphy, Founder &amp; CEO</w:t>
            </w:r>
          </w:p>
        </w:tc>
      </w:tr>
      <w:tr>
        <w:tc>
          <w:tcPr>
            <w:tcW w:type="dxa" w:w="200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0"/>
                <w:szCs w:val="20"/>
              </w:rPr>
              <w:t xml:space="preserve">Contact</w:t>
            </w:r>
          </w:p>
        </w:tc>
        <w:tc>
          <w:tcPr>
            <w:tcW w:type="dxa" w:w="702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info@globefit.co.uk  |  03301335981</w:t>
            </w:r>
          </w:p>
        </w:tc>
      </w:tr>
    </w:tbl>
    <w:p>
      <w:pPr>
        <w:spacing w:before="240" w:after="0"/>
      </w:pPr>
    </w:p>
    <w:p>
      <w:pPr>
        <w:pBdr>
          <w:bottom w:val="single" w:color="2E75B6" w:sz="4"/>
        </w:pBdr>
        <w:spacing w:before="280" w:after="100"/>
      </w:pPr>
      <w:r>
        <w:rPr>
          <w:rFonts w:ascii="Arial" w:cs="Arial" w:eastAsia="Arial" w:hAnsi="Arial"/>
          <w:b/>
          <w:bCs/>
          <w:color w:val="1A3A5C"/>
          <w:sz w:val="26"/>
          <w:szCs w:val="26"/>
        </w:rPr>
        <w:t xml:space="preserve">1. Purpose</w:t>
      </w:r>
    </w:p>
    <w:p>
      <w:pPr>
        <w:spacing w:before="80" w:after="80"/>
      </w:pPr>
      <w:r>
        <w:rPr>
          <w:rFonts w:ascii="Arial" w:cs="Arial" w:eastAsia="Arial" w:hAnsi="Arial"/>
          <w:sz w:val="22"/>
          <w:szCs w:val="22"/>
        </w:rPr>
        <w:t xml:space="preserve">Globe Fit Ltd is committed to ensuring the health, safety, and welfare of all children, staff, volunteers, and visitors across all our activities. This policy sets out our responsibilities and procedures for managing health and safety.</w:t>
      </w:r>
    </w:p>
    <w:p>
      <w:pPr>
        <w:pBdr>
          <w:bottom w:val="single" w:color="2E75B6" w:sz="4"/>
        </w:pBdr>
        <w:spacing w:before="280" w:after="100"/>
      </w:pPr>
      <w:r>
        <w:rPr>
          <w:rFonts w:ascii="Arial" w:cs="Arial" w:eastAsia="Arial" w:hAnsi="Arial"/>
          <w:b/>
          <w:bCs/>
          <w:color w:val="1A3A5C"/>
          <w:sz w:val="26"/>
          <w:szCs w:val="26"/>
        </w:rPr>
        <w:t xml:space="preserve">2. Scope</w:t>
      </w:r>
    </w:p>
    <w:p>
      <w:pPr>
        <w:spacing w:before="80" w:after="80"/>
      </w:pPr>
      <w:r>
        <w:rPr>
          <w:rFonts w:ascii="Arial" w:cs="Arial" w:eastAsia="Arial" w:hAnsi="Arial"/>
          <w:sz w:val="22"/>
          <w:szCs w:val="22"/>
        </w:rPr>
        <w:t xml:space="preserve">This policy applies to all Globe Fit holiday clubs, workshops, events, and activities, across all sites and venues.</w:t>
      </w:r>
    </w:p>
    <w:p>
      <w:pPr>
        <w:pBdr>
          <w:bottom w:val="single" w:color="2E75B6" w:sz="4"/>
        </w:pBdr>
        <w:spacing w:before="280" w:after="100"/>
      </w:pPr>
      <w:r>
        <w:rPr>
          <w:rFonts w:ascii="Arial" w:cs="Arial" w:eastAsia="Arial" w:hAnsi="Arial"/>
          <w:b/>
          <w:bCs/>
          <w:color w:val="1A3A5C"/>
          <w:sz w:val="26"/>
          <w:szCs w:val="26"/>
        </w:rPr>
        <w:t xml:space="preserve">3. Responsibilities</w:t>
      </w:r>
    </w:p>
    <w:p>
      <w:pPr>
        <w:spacing w:before="120" w:after="60"/>
      </w:pPr>
      <w:r>
        <w:rPr>
          <w:rFonts w:ascii="Arial" w:cs="Arial" w:eastAsia="Arial" w:hAnsi="Arial"/>
          <w:b/>
          <w:bCs/>
          <w:sz w:val="22"/>
          <w:szCs w:val="22"/>
        </w:rPr>
        <w:t xml:space="preserve">Management:</w:t>
      </w:r>
    </w:p>
    <w:p>
      <w:pPr>
        <w:pStyle w:val="ListParagraph"/>
        <w:numPr>
          <w:ilvl w:val="0"/>
          <w:numId w:val="2"/>
        </w:numPr>
        <w:spacing w:before="40" w:after="40"/>
      </w:pPr>
      <w:r>
        <w:rPr>
          <w:rFonts w:ascii="Arial" w:cs="Arial" w:eastAsia="Arial" w:hAnsi="Arial"/>
          <w:sz w:val="22"/>
          <w:szCs w:val="22"/>
        </w:rPr>
        <w:t xml:space="preserve">Ensure risk assessments are completed for all venues and activities before sessions begin.</w:t>
      </w:r>
    </w:p>
    <w:p>
      <w:pPr>
        <w:pStyle w:val="ListParagraph"/>
        <w:numPr>
          <w:ilvl w:val="0"/>
          <w:numId w:val="2"/>
        </w:numPr>
        <w:spacing w:before="40" w:after="40"/>
      </w:pPr>
      <w:r>
        <w:rPr>
          <w:rFonts w:ascii="Arial" w:cs="Arial" w:eastAsia="Arial" w:hAnsi="Arial"/>
          <w:sz w:val="22"/>
          <w:szCs w:val="22"/>
        </w:rPr>
        <w:t xml:space="preserve">Ensure all staff are trained in relevant health and safety procedures.</w:t>
      </w:r>
    </w:p>
    <w:p>
      <w:pPr>
        <w:pStyle w:val="ListParagraph"/>
        <w:numPr>
          <w:ilvl w:val="0"/>
          <w:numId w:val="2"/>
        </w:numPr>
        <w:spacing w:before="40" w:after="40"/>
      </w:pPr>
      <w:r>
        <w:rPr>
          <w:rFonts w:ascii="Arial" w:cs="Arial" w:eastAsia="Arial" w:hAnsi="Arial"/>
          <w:sz w:val="22"/>
          <w:szCs w:val="22"/>
        </w:rPr>
        <w:t xml:space="preserve">Ensure first aid provision is in place at every session.</w:t>
      </w:r>
    </w:p>
    <w:p>
      <w:pPr>
        <w:spacing w:before="120" w:after="60"/>
      </w:pPr>
      <w:r>
        <w:rPr>
          <w:rFonts w:ascii="Arial" w:cs="Arial" w:eastAsia="Arial" w:hAnsi="Arial"/>
          <w:b/>
          <w:bCs/>
          <w:sz w:val="22"/>
          <w:szCs w:val="22"/>
        </w:rPr>
        <w:t xml:space="preserve">Staff and Volunteers:</w:t>
      </w:r>
    </w:p>
    <w:p>
      <w:pPr>
        <w:pStyle w:val="ListParagraph"/>
        <w:numPr>
          <w:ilvl w:val="0"/>
          <w:numId w:val="2"/>
        </w:numPr>
        <w:spacing w:before="40" w:after="40"/>
      </w:pPr>
      <w:r>
        <w:rPr>
          <w:rFonts w:ascii="Arial" w:cs="Arial" w:eastAsia="Arial" w:hAnsi="Arial"/>
          <w:sz w:val="22"/>
          <w:szCs w:val="22"/>
        </w:rPr>
        <w:t xml:space="preserve">Follow all health and safety procedures and report any hazards or incidents immediately.</w:t>
      </w:r>
    </w:p>
    <w:p>
      <w:pPr>
        <w:pStyle w:val="ListParagraph"/>
        <w:numPr>
          <w:ilvl w:val="0"/>
          <w:numId w:val="2"/>
        </w:numPr>
        <w:spacing w:before="40" w:after="40"/>
      </w:pPr>
      <w:r>
        <w:rPr>
          <w:rFonts w:ascii="Arial" w:cs="Arial" w:eastAsia="Arial" w:hAnsi="Arial"/>
          <w:sz w:val="22"/>
          <w:szCs w:val="22"/>
        </w:rPr>
        <w:t xml:space="preserve">Ensure children are supervised at all times in line with required ratios.</w:t>
      </w:r>
    </w:p>
    <w:p>
      <w:pPr>
        <w:pStyle w:val="ListParagraph"/>
        <w:numPr>
          <w:ilvl w:val="0"/>
          <w:numId w:val="2"/>
        </w:numPr>
        <w:spacing w:before="40" w:after="40"/>
      </w:pPr>
      <w:r>
        <w:rPr>
          <w:rFonts w:ascii="Arial" w:cs="Arial" w:eastAsia="Arial" w:hAnsi="Arial"/>
          <w:sz w:val="22"/>
          <w:szCs w:val="22"/>
        </w:rPr>
        <w:t xml:space="preserve">Complete accident and incident reports as required.</w:t>
      </w:r>
    </w:p>
    <w:p>
      <w:pPr>
        <w:pBdr>
          <w:bottom w:val="single" w:color="2E75B6" w:sz="4"/>
        </w:pBdr>
        <w:spacing w:before="280" w:after="100"/>
      </w:pPr>
      <w:r>
        <w:rPr>
          <w:rFonts w:ascii="Arial" w:cs="Arial" w:eastAsia="Arial" w:hAnsi="Arial"/>
          <w:b/>
          <w:bCs/>
          <w:color w:val="1A3A5C"/>
          <w:sz w:val="26"/>
          <w:szCs w:val="26"/>
        </w:rPr>
        <w:t xml:space="preserve">4. Risk Assessments</w:t>
      </w:r>
    </w:p>
    <w:p>
      <w:pPr>
        <w:spacing w:before="80" w:after="80"/>
      </w:pPr>
      <w:r>
        <w:rPr>
          <w:rFonts w:ascii="Arial" w:cs="Arial" w:eastAsia="Arial" w:hAnsi="Arial"/>
          <w:sz w:val="22"/>
          <w:szCs w:val="22"/>
        </w:rPr>
        <w:t xml:space="preserve">Risk assessments are conducted for all venues, equipment, and activities. These are reviewed before each season and updated whenever a new venue or activity is introduced. Risk assessments are available on request.</w:t>
      </w:r>
    </w:p>
    <w:p>
      <w:pPr>
        <w:pBdr>
          <w:bottom w:val="single" w:color="2E75B6" w:sz="4"/>
        </w:pBdr>
        <w:spacing w:before="280" w:after="100"/>
      </w:pPr>
      <w:r>
        <w:rPr>
          <w:rFonts w:ascii="Arial" w:cs="Arial" w:eastAsia="Arial" w:hAnsi="Arial"/>
          <w:b/>
          <w:bCs/>
          <w:color w:val="1A3A5C"/>
          <w:sz w:val="26"/>
          <w:szCs w:val="26"/>
        </w:rPr>
        <w:t xml:space="preserve">5. First Aid</w:t>
      </w:r>
    </w:p>
    <w:p>
      <w:pPr>
        <w:spacing w:before="80" w:after="80"/>
      </w:pPr>
      <w:r>
        <w:rPr>
          <w:rFonts w:ascii="Arial" w:cs="Arial" w:eastAsia="Arial" w:hAnsi="Arial"/>
          <w:sz w:val="22"/>
          <w:szCs w:val="22"/>
        </w:rPr>
        <w:t xml:space="preserve">At least one trained first aider is present at every Globe Fit session. First aid kits are maintained and checked regularly. All accidents and near-misses are recorded in the accident log and reported to parents where relevant.</w:t>
      </w:r>
    </w:p>
    <w:p>
      <w:pPr>
        <w:pBdr>
          <w:bottom w:val="single" w:color="2E75B6" w:sz="4"/>
        </w:pBdr>
        <w:spacing w:before="280" w:after="100"/>
      </w:pPr>
      <w:r>
        <w:rPr>
          <w:rFonts w:ascii="Arial" w:cs="Arial" w:eastAsia="Arial" w:hAnsi="Arial"/>
          <w:b/>
          <w:bCs/>
          <w:color w:val="1A3A5C"/>
          <w:sz w:val="26"/>
          <w:szCs w:val="26"/>
        </w:rPr>
        <w:t xml:space="preserve">6. Medical Information and Medications</w:t>
      </w:r>
    </w:p>
    <w:p>
      <w:pPr>
        <w:spacing w:before="80" w:after="80"/>
      </w:pPr>
      <w:r>
        <w:rPr>
          <w:rFonts w:ascii="Arial" w:cs="Arial" w:eastAsia="Arial" w:hAnsi="Arial"/>
          <w:sz w:val="22"/>
          <w:szCs w:val="22"/>
        </w:rPr>
        <w:t xml:space="preserve">Parents and carers must disclose any relevant medical conditions, allergies, or medication requirements at the point of booking. Globe Fit staff will not administer medication unless written parental consent has been provided and the medication is clearly labelled.</w:t>
      </w:r>
    </w:p>
    <w:p>
      <w:pPr>
        <w:pBdr>
          <w:bottom w:val="single" w:color="2E75B6" w:sz="4"/>
        </w:pBdr>
        <w:spacing w:before="280" w:after="100"/>
      </w:pPr>
      <w:r>
        <w:rPr>
          <w:rFonts w:ascii="Arial" w:cs="Arial" w:eastAsia="Arial" w:hAnsi="Arial"/>
          <w:b/>
          <w:bCs/>
          <w:color w:val="1A3A5C"/>
          <w:sz w:val="26"/>
          <w:szCs w:val="26"/>
        </w:rPr>
        <w:t xml:space="preserve">7. Emergency Procedures</w:t>
      </w:r>
    </w:p>
    <w:p>
      <w:pPr>
        <w:spacing w:before="80" w:after="80"/>
      </w:pPr>
      <w:r>
        <w:rPr>
          <w:rFonts w:ascii="Arial" w:cs="Arial" w:eastAsia="Arial" w:hAnsi="Arial"/>
          <w:sz w:val="22"/>
          <w:szCs w:val="22"/>
        </w:rPr>
        <w:t xml:space="preserve">Emergency evacuation procedures are agreed with each venue in advance and briefed to all staff before sessions begin. Emergency contact information for all children is maintained on-site at all times.</w:t>
      </w:r>
    </w:p>
    <w:p>
      <w:pPr>
        <w:pBdr>
          <w:bottom w:val="single" w:color="2E75B6" w:sz="4"/>
        </w:pBdr>
        <w:spacing w:before="280" w:after="100"/>
      </w:pPr>
      <w:r>
        <w:rPr>
          <w:rFonts w:ascii="Arial" w:cs="Arial" w:eastAsia="Arial" w:hAnsi="Arial"/>
          <w:b/>
          <w:bCs/>
          <w:color w:val="1A3A5C"/>
          <w:sz w:val="26"/>
          <w:szCs w:val="26"/>
        </w:rPr>
        <w:t xml:space="preserve">8. Review</w:t>
      </w:r>
    </w:p>
    <w:p>
      <w:pPr>
        <w:spacing w:before="80" w:after="80"/>
      </w:pPr>
      <w:r>
        <w:rPr>
          <w:rFonts w:ascii="Arial" w:cs="Arial" w:eastAsia="Arial" w:hAnsi="Arial"/>
          <w:sz w:val="22"/>
          <w:szCs w:val="22"/>
        </w:rPr>
        <w:t xml:space="preserve">This policy is reviewed annually, or following any significant incident or change to legislation.</w:t>
      </w:r>
    </w:p>
    <w:p>
      <w:pPr>
        <w:spacing w:before="400"/>
      </w:pPr>
    </w:p>
    <w:p>
      <w:pPr>
        <w:pBdr>
          <w:top w:val="single" w:color="CCCCCC" w:sz="4"/>
        </w:pBdr>
        <w:spacing w:before="120"/>
        <w:jc w:val="center"/>
      </w:pPr>
      <w:r>
        <w:rPr>
          <w:rFonts w:ascii="Arial" w:cs="Arial" w:eastAsia="Arial" w:hAnsi="Arial"/>
          <w:color w:val="666666"/>
          <w:sz w:val="18"/>
          <w:szCs w:val="18"/>
        </w:rPr>
        <w:t xml:space="preserve">Globe Fit Ltd  |  Company No. 08706252  |  Ofsted URN RP556862  |  globefit.co.uk</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2026-03-31T17:01:58.582Z</dcterms:created>
  <dcterms:modified xsi:type="dcterms:W3CDTF">2026-03-31T17:01:58.582Z</dcterms:modified>
</cp:coreProperties>
</file>

<file path=docProps/custom.xml><?xml version="1.0" encoding="utf-8"?>
<Properties xmlns="http://schemas.openxmlformats.org/officeDocument/2006/custom-properties" xmlns:vt="http://schemas.openxmlformats.org/officeDocument/2006/docPropsVTypes"/>
</file>